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乐山市瑞通人力资源有限公司</w:t>
      </w:r>
    </w:p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2022年工作</w:t>
      </w:r>
      <w:r>
        <w:rPr>
          <w:rFonts w:hint="eastAsia"/>
          <w:sz w:val="36"/>
          <w:szCs w:val="36"/>
        </w:rPr>
        <w:t>情况总结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一、公司简介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乐山市瑞通人</w:t>
      </w:r>
      <w:bookmarkStart w:id="0" w:name="_GoBack"/>
      <w:bookmarkEnd w:id="0"/>
      <w:r>
        <w:rPr>
          <w:sz w:val="28"/>
          <w:szCs w:val="28"/>
        </w:rPr>
        <w:t>力资源有限公司，注册于</w:t>
      </w:r>
      <w:r>
        <w:rPr>
          <w:rFonts w:hint="eastAsia"/>
          <w:sz w:val="28"/>
          <w:szCs w:val="28"/>
        </w:rPr>
        <w:t>乐山市沙湾区玉龙街701号附15号2楼2号</w:t>
      </w:r>
      <w:r>
        <w:rPr>
          <w:sz w:val="28"/>
          <w:szCs w:val="28"/>
        </w:rPr>
        <w:t>，从2005年9月乐山瑞通成立以来，公司打造“瑞通人力”品牌，</w:t>
      </w:r>
      <w:r>
        <w:rPr>
          <w:rFonts w:hint="eastAsia"/>
          <w:sz w:val="28"/>
          <w:szCs w:val="28"/>
        </w:rPr>
        <w:t>公司业务</w:t>
      </w:r>
      <w:r>
        <w:rPr>
          <w:sz w:val="28"/>
          <w:szCs w:val="28"/>
        </w:rPr>
        <w:t>从乐山市</w:t>
      </w:r>
      <w:r>
        <w:rPr>
          <w:rFonts w:hint="eastAsia"/>
          <w:sz w:val="28"/>
          <w:szCs w:val="28"/>
        </w:rPr>
        <w:t>起步</w:t>
      </w:r>
      <w:r>
        <w:rPr>
          <w:sz w:val="28"/>
          <w:szCs w:val="28"/>
        </w:rPr>
        <w:t>扩大到四川全省，</w:t>
      </w:r>
      <w:r>
        <w:rPr>
          <w:rFonts w:hint="eastAsia"/>
          <w:sz w:val="28"/>
          <w:szCs w:val="28"/>
        </w:rPr>
        <w:t>并已走向全国，在国内多个省区开展业务。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瑞通公司围绕人力资源做文章，形成了以人力资源业务为基础，培育和发展了电力生产与工程管理服务、物业管理服务、教育培训服务以及会务服务等多项业务，多元发展格局初步形成。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公司的</w:t>
      </w:r>
      <w:r>
        <w:rPr>
          <w:rFonts w:hint="eastAsia"/>
          <w:sz w:val="28"/>
          <w:szCs w:val="28"/>
        </w:rPr>
        <w:t>业务</w:t>
      </w:r>
      <w:r>
        <w:rPr>
          <w:sz w:val="28"/>
          <w:szCs w:val="28"/>
        </w:rPr>
        <w:t>包括劳务派遣服务、劳务承揽、人力资源委托管理、国内职业介绍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人力资源信息咨询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社会保障咨询服务</w:t>
      </w:r>
      <w:r>
        <w:rPr>
          <w:rFonts w:hint="eastAsia"/>
          <w:sz w:val="28"/>
          <w:szCs w:val="28"/>
        </w:rPr>
        <w:t>和物业服务、会议服务、办公服务、仓储服务、工程管理服务、水文测量服务、水利设施管理咨询服务、水轮机及辅机修理、电器设备修理等项目。瑞通公司已成为</w:t>
      </w:r>
      <w:r>
        <w:rPr>
          <w:sz w:val="28"/>
          <w:szCs w:val="28"/>
        </w:rPr>
        <w:t>国电大渡河流域水电开发有限公司</w:t>
      </w:r>
      <w:r>
        <w:rPr>
          <w:rFonts w:hint="eastAsia"/>
          <w:sz w:val="28"/>
          <w:szCs w:val="28"/>
        </w:rPr>
        <w:t>、国电检修安装有限公司、</w:t>
      </w:r>
      <w:r>
        <w:rPr>
          <w:sz w:val="28"/>
          <w:szCs w:val="28"/>
        </w:rPr>
        <w:t>国电四川发电有限公司、</w:t>
      </w:r>
      <w:r>
        <w:rPr>
          <w:rFonts w:hint="eastAsia"/>
          <w:sz w:val="28"/>
          <w:szCs w:val="28"/>
        </w:rPr>
        <w:t>四川大金源电力发展集团有限公司、</w:t>
      </w:r>
      <w:r>
        <w:rPr>
          <w:sz w:val="28"/>
          <w:szCs w:val="28"/>
        </w:rPr>
        <w:t>四川</w:t>
      </w:r>
      <w:r>
        <w:rPr>
          <w:rFonts w:hint="eastAsia"/>
          <w:sz w:val="28"/>
          <w:szCs w:val="28"/>
        </w:rPr>
        <w:t>峨眉山电力股份</w:t>
      </w:r>
      <w:r>
        <w:rPr>
          <w:sz w:val="28"/>
          <w:szCs w:val="28"/>
        </w:rPr>
        <w:t>有限公司</w:t>
      </w:r>
      <w:r>
        <w:rPr>
          <w:rFonts w:hint="eastAsia"/>
          <w:sz w:val="28"/>
          <w:szCs w:val="28"/>
        </w:rPr>
        <w:t>、中电投四川电力有限公司</w:t>
      </w:r>
      <w:r>
        <w:rPr>
          <w:sz w:val="28"/>
          <w:szCs w:val="28"/>
        </w:rPr>
        <w:t>等</w:t>
      </w:r>
      <w:r>
        <w:rPr>
          <w:rFonts w:hint="eastAsia"/>
          <w:sz w:val="28"/>
          <w:szCs w:val="28"/>
        </w:rPr>
        <w:t>数十</w:t>
      </w:r>
      <w:r>
        <w:rPr>
          <w:sz w:val="28"/>
          <w:szCs w:val="28"/>
        </w:rPr>
        <w:t>家企业</w:t>
      </w:r>
      <w:r>
        <w:rPr>
          <w:rFonts w:hint="eastAsia"/>
          <w:sz w:val="28"/>
          <w:szCs w:val="28"/>
        </w:rPr>
        <w:t>，乐山市沙湾区</w:t>
      </w:r>
      <w:r>
        <w:rPr>
          <w:rFonts w:hint="eastAsia"/>
          <w:sz w:val="28"/>
          <w:szCs w:val="28"/>
          <w:lang w:eastAsia="zh-CN"/>
        </w:rPr>
        <w:t>税务局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人社局、商务</w:t>
      </w:r>
      <w:r>
        <w:rPr>
          <w:rFonts w:hint="eastAsia"/>
          <w:sz w:val="28"/>
          <w:szCs w:val="28"/>
        </w:rPr>
        <w:t>局和</w:t>
      </w:r>
      <w:r>
        <w:rPr>
          <w:rFonts w:hint="eastAsia"/>
          <w:sz w:val="28"/>
          <w:szCs w:val="28"/>
          <w:lang w:eastAsia="zh-CN"/>
        </w:rPr>
        <w:t>综合执法</w:t>
      </w:r>
      <w:r>
        <w:rPr>
          <w:rFonts w:hint="eastAsia"/>
          <w:sz w:val="28"/>
          <w:szCs w:val="28"/>
        </w:rPr>
        <w:t>局等多个政府部门</w:t>
      </w:r>
      <w:r>
        <w:rPr>
          <w:sz w:val="28"/>
          <w:szCs w:val="28"/>
        </w:rPr>
        <w:t>指定的人力资源服务企业。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瑞通公司坚持 “以员工为根本、以客户为中心、专业专注、真诚服务、回报社会” 的宗旨，走</w:t>
      </w: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人力资源</w:t>
      </w:r>
      <w:r>
        <w:rPr>
          <w:rFonts w:hint="eastAsia"/>
          <w:sz w:val="28"/>
          <w:szCs w:val="28"/>
        </w:rPr>
        <w:t>为基础，多元发展的</w:t>
      </w:r>
      <w:r>
        <w:rPr>
          <w:sz w:val="28"/>
          <w:szCs w:val="28"/>
        </w:rPr>
        <w:t>经营之路，努力为员工和</w:t>
      </w:r>
      <w:r>
        <w:rPr>
          <w:rFonts w:hint="eastAsia"/>
          <w:sz w:val="28"/>
          <w:szCs w:val="28"/>
        </w:rPr>
        <w:t>业务合作</w:t>
      </w:r>
      <w:r>
        <w:rPr>
          <w:sz w:val="28"/>
          <w:szCs w:val="28"/>
        </w:rPr>
        <w:t>单位提供优质服务。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二、经营管理情况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经过几年创业，公司建立了一支专业化的管理</w:t>
      </w:r>
      <w:r>
        <w:rPr>
          <w:rFonts w:hint="eastAsia"/>
          <w:sz w:val="28"/>
          <w:szCs w:val="28"/>
        </w:rPr>
        <w:t>团</w:t>
      </w:r>
      <w:r>
        <w:rPr>
          <w:sz w:val="28"/>
          <w:szCs w:val="28"/>
        </w:rPr>
        <w:t>队，组织架构已具雏形、规章制度不断完善、工作流程日趋规范。公司按法人治理结构规范决策和经营，把防范风险与开拓业务放到同等重要的地位，保证公司健康、快速发展。公司下设行政部、财务部、人事</w:t>
      </w:r>
      <w:r>
        <w:rPr>
          <w:rFonts w:hint="eastAsia"/>
          <w:sz w:val="28"/>
          <w:szCs w:val="28"/>
          <w:lang w:val="en-US" w:eastAsia="zh-CN"/>
        </w:rPr>
        <w:t>保险</w:t>
      </w:r>
      <w:r>
        <w:rPr>
          <w:sz w:val="28"/>
          <w:szCs w:val="28"/>
        </w:rPr>
        <w:t>部、薪酬</w:t>
      </w:r>
      <w:r>
        <w:rPr>
          <w:rFonts w:hint="eastAsia"/>
          <w:sz w:val="28"/>
          <w:szCs w:val="28"/>
          <w:lang w:val="en-US" w:eastAsia="zh-CN"/>
        </w:rPr>
        <w:t>管理</w:t>
      </w:r>
      <w:r>
        <w:rPr>
          <w:sz w:val="28"/>
          <w:szCs w:val="28"/>
        </w:rPr>
        <w:t>部和</w:t>
      </w:r>
      <w:r>
        <w:rPr>
          <w:rFonts w:hint="eastAsia"/>
          <w:sz w:val="28"/>
          <w:szCs w:val="28"/>
          <w:lang w:val="en-US" w:eastAsia="zh-CN"/>
        </w:rPr>
        <w:t>市场</w:t>
      </w:r>
      <w:r>
        <w:rPr>
          <w:sz w:val="28"/>
          <w:szCs w:val="28"/>
        </w:rPr>
        <w:t>部五个部门</w:t>
      </w:r>
      <w:r>
        <w:rPr>
          <w:rFonts w:hint="eastAsia"/>
          <w:sz w:val="28"/>
          <w:szCs w:val="28"/>
        </w:rPr>
        <w:t>，并根据业务开展需要组建了若干项目部。每个部门和项目部都有独立办公室，办公设备和消防设备完善，均能独立开展工作。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公司目前在职的全日制职工有2000多名，非全日制职工几百名，职工总人数达到3000人。公司依法与每名员工签订劳动合同或劳务协议，依法为员工按时足额缴纳社保。公司本部有</w:t>
      </w:r>
      <w:r>
        <w:rPr>
          <w:rFonts w:hint="eastAsia"/>
          <w:sz w:val="28"/>
          <w:szCs w:val="28"/>
          <w:lang w:val="en-US" w:eastAsia="zh-CN"/>
        </w:rPr>
        <w:t>20</w:t>
      </w:r>
      <w:r>
        <w:rPr>
          <w:rFonts w:hint="eastAsia"/>
          <w:sz w:val="28"/>
          <w:szCs w:val="28"/>
        </w:rPr>
        <w:t>名管理人员，均为大专及以上学历，主要管理人员在公司任职时间超过5年，有丰富的人力资源工作经验，80%的管理人员取的了人社部门颁发的职业证书，持证上岗。公司设有党总支和工会，公司每名员工均加入工会，党组织和工会按照</w:t>
      </w:r>
      <w:r>
        <w:rPr>
          <w:rFonts w:hint="eastAsia"/>
          <w:sz w:val="28"/>
          <w:szCs w:val="28"/>
          <w:lang w:eastAsia="zh-CN"/>
        </w:rPr>
        <w:t>《中国共产党章程》</w:t>
      </w:r>
      <w:r>
        <w:rPr>
          <w:rFonts w:hint="eastAsia"/>
          <w:sz w:val="28"/>
          <w:szCs w:val="28"/>
        </w:rPr>
        <w:t>、工会管理办法和公司党群管理办法开展工作，保证员工的权益。公司有健全的管理制度，公司所有涉及员工切身利益的制度，均通过职代会讨论，根据会议修改后印发。公司设立并公开客户投诉电话，及时处理投诉，并做好记录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乐山瑞通从成立以来，经营情况良好。20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年较20</w:t>
      </w:r>
      <w:r>
        <w:rPr>
          <w:rFonts w:hint="eastAsia"/>
          <w:sz w:val="28"/>
          <w:szCs w:val="28"/>
          <w:lang w:val="en-US" w:eastAsia="zh-CN"/>
        </w:rPr>
        <w:t>21</w:t>
      </w:r>
      <w:r>
        <w:rPr>
          <w:rFonts w:hint="eastAsia"/>
          <w:sz w:val="28"/>
          <w:szCs w:val="28"/>
        </w:rPr>
        <w:t>年业务情况有所上升，服务单位数量增加，求职者人数也相应增加。202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年我公司实现营业额21203.34万元。公司自觉接受人社、工商、税务、公安等行政主管部门和行业组织的监管检查，并按要求上报各类材料，无任何不良信用记录。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三、业务开展和社会责任履行情况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我公司于2011年8月24日取得人力资源服务许可证，服务范围为：职业指导、职业介绍、职业咨询。公司于2013年12月20日取得劳务派遣经营许可证，规范开展劳务派遣业务。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近年来，求职者人数不断增加，用工单位的需求也在不断增加，但是用工单位招不到合适的员工，而求职者找不到满意的工作，如何将求职者与用工单位相匹配，解决招人难与就业难的问题，是我公司一直在努力做的事，也是人力资源服务行业的目标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有系统的服务规程，并严格按照服务规程开展业务，公司对外宣传、签订合同、提供服务等均签署诚信服务承诺。基于公司劳务派遣和人力资源外包等业务，我公司免费开展职业指导和职业介绍服务，为更好地掌握求职者信息，我公司建立了人力资源数据库，由人事部负责及时更新求职信息，公司会为求职者提供工作岗位或推荐就业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为响应沙湾区政府促进就业工作的开展，我公司主动与沙湾就业局合作，为应届毕业生提供就业实习基地，录用及推介优秀毕业生。每年我公司都会参加人社局举办的“春风行动”等招聘会，为求职者提供就业平台，同时收集求职者信息，以便为求职者推介适合的工作岗位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每年都会利用瑞通学校的培训资源，举办各类培训班，为广大求职者义务提供就业培训，促进就业。公司的发展离不开社会的帮助，因此瑞通公司在平稳发展的同时，也在积极的承担更多的社会责任，回馈社会。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乐山市瑞通人力资源有限公司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20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MjhmYjNiYmI1ZTU2ZGU3OWFhMzAyYmU5Y2Q4ZmMifQ=="/>
  </w:docVars>
  <w:rsids>
    <w:rsidRoot w:val="00BD6166"/>
    <w:rsid w:val="00020057"/>
    <w:rsid w:val="000208C0"/>
    <w:rsid w:val="000D092D"/>
    <w:rsid w:val="00165979"/>
    <w:rsid w:val="00177B59"/>
    <w:rsid w:val="001C5A4D"/>
    <w:rsid w:val="00230E8D"/>
    <w:rsid w:val="0025144B"/>
    <w:rsid w:val="00290A92"/>
    <w:rsid w:val="0030209F"/>
    <w:rsid w:val="00313624"/>
    <w:rsid w:val="00347CEA"/>
    <w:rsid w:val="003876A5"/>
    <w:rsid w:val="003E7435"/>
    <w:rsid w:val="00412247"/>
    <w:rsid w:val="00431EEC"/>
    <w:rsid w:val="004E4578"/>
    <w:rsid w:val="00567E72"/>
    <w:rsid w:val="00577CE5"/>
    <w:rsid w:val="00583ABD"/>
    <w:rsid w:val="005B09C8"/>
    <w:rsid w:val="006909F6"/>
    <w:rsid w:val="006B100D"/>
    <w:rsid w:val="006C5784"/>
    <w:rsid w:val="00717651"/>
    <w:rsid w:val="00724DD4"/>
    <w:rsid w:val="00741A6A"/>
    <w:rsid w:val="007467EE"/>
    <w:rsid w:val="00764958"/>
    <w:rsid w:val="007B2A1E"/>
    <w:rsid w:val="00853F60"/>
    <w:rsid w:val="00873BF8"/>
    <w:rsid w:val="008B3AFB"/>
    <w:rsid w:val="00953491"/>
    <w:rsid w:val="00A1594E"/>
    <w:rsid w:val="00A35567"/>
    <w:rsid w:val="00AC543E"/>
    <w:rsid w:val="00B07A93"/>
    <w:rsid w:val="00B35640"/>
    <w:rsid w:val="00B9029E"/>
    <w:rsid w:val="00BD358D"/>
    <w:rsid w:val="00BD6166"/>
    <w:rsid w:val="00CD3EAE"/>
    <w:rsid w:val="00CD55D7"/>
    <w:rsid w:val="00D07DD7"/>
    <w:rsid w:val="00D1228E"/>
    <w:rsid w:val="00D27A8D"/>
    <w:rsid w:val="00D47F43"/>
    <w:rsid w:val="00D61469"/>
    <w:rsid w:val="00DA7790"/>
    <w:rsid w:val="00E166E1"/>
    <w:rsid w:val="00EC3929"/>
    <w:rsid w:val="00EE0A9B"/>
    <w:rsid w:val="00FC6B7F"/>
    <w:rsid w:val="00FE3B32"/>
    <w:rsid w:val="013414DE"/>
    <w:rsid w:val="0932487E"/>
    <w:rsid w:val="0A1F5107"/>
    <w:rsid w:val="0B536D2E"/>
    <w:rsid w:val="0D7B1C7E"/>
    <w:rsid w:val="13331A8A"/>
    <w:rsid w:val="1823223A"/>
    <w:rsid w:val="35507C36"/>
    <w:rsid w:val="356F116D"/>
    <w:rsid w:val="37783841"/>
    <w:rsid w:val="3B4350F5"/>
    <w:rsid w:val="425C4AE5"/>
    <w:rsid w:val="433A1B68"/>
    <w:rsid w:val="43C60759"/>
    <w:rsid w:val="4B007029"/>
    <w:rsid w:val="534F0B45"/>
    <w:rsid w:val="556A1565"/>
    <w:rsid w:val="614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1731</Words>
  <Characters>1775</Characters>
  <Lines>14</Lines>
  <Paragraphs>4</Paragraphs>
  <TotalTime>488</TotalTime>
  <ScaleCrop>false</ScaleCrop>
  <LinksUpToDate>false</LinksUpToDate>
  <CharactersWithSpaces>1837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2015-03-24T00:39:00Z</dcterms:created>
  <dc:creator>User</dc:creator>
  <cp:lastModifiedBy>不二</cp:lastModifiedBy>
  <cp:lastPrinted>2019-03-18T07:28:00Z</cp:lastPrinted>
  <dcterms:modified xsi:type="dcterms:W3CDTF">2023-03-27T01:09:30Z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38F754A00D694D73AD8CC1BFBDD77C2E</vt:lpwstr>
  </property>
</Properties>
</file>