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autoSpaceDE w:val="0"/>
        <w:autoSpaceDN w:val="0"/>
        <w:adjustRightInd w:val="0"/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询价报名函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乐山市沙湾区自然资源局：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我公司知悉了你局“沙湾区三江岸线保护规划编制工作”询价邀请书，现决定报名参与该项目。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公司地址: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公司全称（盖章）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2025年*年*月*日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TVkYmVhODUzYzY2NzI1ZWU5NjE5YWUwYjMyNjAifQ=="/>
  </w:docVars>
  <w:rsids>
    <w:rsidRoot w:val="00000000"/>
    <w:rsid w:val="0BC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2025-08-25T01:46:58Z</dcterms:created>
  <dc:creator>Administrator</dc:creator>
  <cp:lastModifiedBy>袋里有米唐</cp:lastModifiedBy>
  <dcterms:modified xsi:type="dcterms:W3CDTF">2025-08-25T01:47:29Z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AB66D0C8D9A348A383F0B89B97877798_12</vt:lpwstr>
  </property>
</Properties>
</file>